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85" w:rsidRDefault="00E22185" w:rsidP="00E22185">
      <w:pPr>
        <w:rPr>
          <w:b/>
          <w:color w:val="auto"/>
          <w:sz w:val="26"/>
          <w:szCs w:val="26"/>
        </w:rPr>
      </w:pPr>
      <w:r w:rsidRPr="00E22185">
        <w:rPr>
          <w:b/>
          <w:color w:val="auto"/>
          <w:sz w:val="26"/>
          <w:szCs w:val="26"/>
        </w:rPr>
        <w:t>C</w:t>
      </w:r>
      <w:r>
        <w:rPr>
          <w:b/>
          <w:color w:val="auto"/>
          <w:sz w:val="26"/>
          <w:szCs w:val="26"/>
        </w:rPr>
        <w:t>URSO IMERSIVO EM LAPAROSCOPIA</w:t>
      </w:r>
    </w:p>
    <w:p w:rsidR="00E67B32" w:rsidRPr="00372CB4" w:rsidRDefault="00E67B32" w:rsidP="00E22185">
      <w:pPr>
        <w:rPr>
          <w:color w:val="auto"/>
        </w:rPr>
      </w:pPr>
      <w:r w:rsidRPr="00372CB4">
        <w:rPr>
          <w:color w:val="auto"/>
        </w:rPr>
        <w:t>Data</w:t>
      </w:r>
      <w:r w:rsidR="009A1FEA">
        <w:rPr>
          <w:color w:val="auto"/>
        </w:rPr>
        <w:t>:</w:t>
      </w:r>
      <w:r w:rsidR="00B05609">
        <w:rPr>
          <w:color w:val="auto"/>
        </w:rPr>
        <w:t xml:space="preserve">  </w:t>
      </w:r>
      <w:r w:rsidR="00E22185">
        <w:rPr>
          <w:color w:val="auto"/>
        </w:rPr>
        <w:t xml:space="preserve"> </w:t>
      </w:r>
      <w:r w:rsidR="00632F5F">
        <w:rPr>
          <w:color w:val="auto"/>
        </w:rPr>
        <w:t xml:space="preserve"> </w:t>
      </w:r>
      <w:r w:rsidR="00B625C0">
        <w:rPr>
          <w:color w:val="auto"/>
        </w:rPr>
        <w:t>26 e 27 de fevereiro de 2026</w:t>
      </w:r>
      <w:bookmarkStart w:id="0" w:name="_GoBack"/>
      <w:bookmarkEnd w:id="0"/>
    </w:p>
    <w:p w:rsidR="002A67C0" w:rsidRDefault="00E67B32" w:rsidP="00E22185">
      <w:pPr>
        <w:rPr>
          <w:color w:val="auto"/>
        </w:rPr>
      </w:pPr>
      <w:r w:rsidRPr="00372CB4">
        <w:rPr>
          <w:color w:val="auto"/>
        </w:rPr>
        <w:t>Local</w:t>
      </w:r>
      <w:r w:rsidR="009A1FEA">
        <w:rPr>
          <w:color w:val="auto"/>
        </w:rPr>
        <w:t>:</w:t>
      </w:r>
      <w:r w:rsidR="00B05609">
        <w:rPr>
          <w:color w:val="auto"/>
        </w:rPr>
        <w:t xml:space="preserve"> </w:t>
      </w:r>
      <w:r w:rsidR="00E22185">
        <w:rPr>
          <w:color w:val="auto"/>
        </w:rPr>
        <w:t xml:space="preserve">Centro de Cirurgia Experimental </w:t>
      </w:r>
      <w:r w:rsidR="00E22185" w:rsidRPr="00E22185">
        <w:rPr>
          <w:color w:val="auto"/>
        </w:rPr>
        <w:t>AD-ABC Loulé</w:t>
      </w:r>
    </w:p>
    <w:p w:rsidR="00E67B32" w:rsidRPr="00E22185" w:rsidRDefault="00172342" w:rsidP="00E22185">
      <w:pPr>
        <w:rPr>
          <w:color w:val="auto"/>
        </w:rPr>
      </w:pPr>
      <w:r>
        <w:rPr>
          <w:color w:val="auto"/>
        </w:rPr>
        <w:t xml:space="preserve">10 </w:t>
      </w:r>
      <w:r w:rsidR="00E22185">
        <w:rPr>
          <w:color w:val="auto"/>
        </w:rPr>
        <w:t xml:space="preserve">Participantes a partir do 3o ano </w:t>
      </w:r>
      <w:r w:rsidR="00E22185" w:rsidRPr="00E22185">
        <w:rPr>
          <w:color w:val="auto"/>
        </w:rPr>
        <w:t>de internato de Cirurgia Geral</w:t>
      </w:r>
    </w:p>
    <w:p w:rsidR="00E67B32" w:rsidRDefault="00E67B32" w:rsidP="00E67B32"/>
    <w:p w:rsidR="00E67B32" w:rsidRPr="00372CB4" w:rsidRDefault="00E67B32" w:rsidP="00E67B32">
      <w:pPr>
        <w:rPr>
          <w:color w:val="auto"/>
        </w:rPr>
      </w:pPr>
      <w:r w:rsidRPr="00372CB4">
        <w:rPr>
          <w:color w:val="auto"/>
        </w:rPr>
        <w:t>PROGRAMA</w:t>
      </w:r>
    </w:p>
    <w:p w:rsidR="00E67B32" w:rsidRPr="00372CB4" w:rsidRDefault="00E67B32" w:rsidP="00E67B32">
      <w:pPr>
        <w:rPr>
          <w:color w:val="auto"/>
        </w:rPr>
      </w:pPr>
    </w:p>
    <w:p w:rsidR="005D10CD" w:rsidRPr="001576BD" w:rsidRDefault="005D10CD" w:rsidP="005D10CD">
      <w:pPr>
        <w:pBdr>
          <w:bottom w:val="single" w:sz="4" w:space="1" w:color="auto"/>
        </w:pBdr>
        <w:rPr>
          <w:b/>
          <w:color w:val="auto"/>
        </w:rPr>
      </w:pPr>
      <w:r>
        <w:rPr>
          <w:b/>
          <w:color w:val="auto"/>
        </w:rPr>
        <w:t xml:space="preserve">1º dia </w:t>
      </w:r>
    </w:p>
    <w:p w:rsidR="00E22185" w:rsidRPr="00E22185" w:rsidRDefault="00E22185" w:rsidP="00E22185">
      <w:pPr>
        <w:pStyle w:val="PargrafodaLista"/>
        <w:numPr>
          <w:ilvl w:val="0"/>
          <w:numId w:val="20"/>
        </w:numPr>
        <w:ind w:left="0" w:firstLine="0"/>
        <w:rPr>
          <w:color w:val="auto"/>
        </w:rPr>
      </w:pPr>
      <w:r w:rsidRPr="00E22185">
        <w:rPr>
          <w:color w:val="auto"/>
        </w:rPr>
        <w:t xml:space="preserve">Abertura do curso </w:t>
      </w:r>
      <w:r w:rsidR="00172342">
        <w:rPr>
          <w:color w:val="auto"/>
        </w:rPr>
        <w:t xml:space="preserve"> </w:t>
      </w:r>
    </w:p>
    <w:p w:rsidR="00E22185" w:rsidRPr="00E22185" w:rsidRDefault="00E22185" w:rsidP="00E22185">
      <w:pPr>
        <w:pStyle w:val="PargrafodaLista"/>
        <w:numPr>
          <w:ilvl w:val="0"/>
          <w:numId w:val="20"/>
        </w:numPr>
        <w:ind w:left="0" w:firstLine="0"/>
        <w:rPr>
          <w:color w:val="auto"/>
        </w:rPr>
      </w:pPr>
      <w:r w:rsidRPr="00E22185">
        <w:rPr>
          <w:color w:val="auto"/>
        </w:rPr>
        <w:t xml:space="preserve">Exercício teste de destreza </w:t>
      </w:r>
      <w:r w:rsidR="00172342">
        <w:rPr>
          <w:color w:val="auto"/>
        </w:rPr>
        <w:t xml:space="preserve"> </w:t>
      </w:r>
    </w:p>
    <w:p w:rsidR="00E22185" w:rsidRPr="00E22185" w:rsidRDefault="00E22185" w:rsidP="00E22185">
      <w:pPr>
        <w:pStyle w:val="PargrafodaLista"/>
        <w:numPr>
          <w:ilvl w:val="0"/>
          <w:numId w:val="20"/>
        </w:numPr>
        <w:ind w:left="0" w:firstLine="0"/>
        <w:rPr>
          <w:color w:val="auto"/>
        </w:rPr>
      </w:pPr>
      <w:r w:rsidRPr="00E22185">
        <w:rPr>
          <w:color w:val="auto"/>
        </w:rPr>
        <w:t>Técnicas cirúrgicas I</w:t>
      </w:r>
    </w:p>
    <w:p w:rsidR="00E22185" w:rsidRPr="00E22185" w:rsidRDefault="00E22185" w:rsidP="00E22185">
      <w:pPr>
        <w:pStyle w:val="PargrafodaLista"/>
        <w:rPr>
          <w:color w:val="auto"/>
        </w:rPr>
      </w:pPr>
      <w:r w:rsidRPr="00E22185">
        <w:rPr>
          <w:color w:val="auto"/>
        </w:rPr>
        <w:t xml:space="preserve">- Esplenectomia </w:t>
      </w:r>
      <w:r w:rsidR="00172342">
        <w:rPr>
          <w:color w:val="auto"/>
        </w:rPr>
        <w:t xml:space="preserve"> </w:t>
      </w:r>
    </w:p>
    <w:p w:rsidR="00E22185" w:rsidRPr="00E22185" w:rsidRDefault="00E22185" w:rsidP="00E22185">
      <w:pPr>
        <w:pStyle w:val="PargrafodaLista"/>
        <w:rPr>
          <w:color w:val="auto"/>
        </w:rPr>
      </w:pPr>
      <w:r w:rsidRPr="00E22185">
        <w:rPr>
          <w:color w:val="auto"/>
        </w:rPr>
        <w:t xml:space="preserve">- Adrenalectomia </w:t>
      </w:r>
      <w:r w:rsidR="00172342">
        <w:rPr>
          <w:color w:val="auto"/>
        </w:rPr>
        <w:t xml:space="preserve"> </w:t>
      </w:r>
    </w:p>
    <w:p w:rsidR="00E22185" w:rsidRPr="00E22185" w:rsidRDefault="00E22185" w:rsidP="00E22185">
      <w:pPr>
        <w:pStyle w:val="PargrafodaLista"/>
        <w:rPr>
          <w:color w:val="auto"/>
        </w:rPr>
      </w:pPr>
      <w:r w:rsidRPr="00E22185">
        <w:rPr>
          <w:color w:val="auto"/>
        </w:rPr>
        <w:t xml:space="preserve">- Fundoplicatura de Nissen - </w:t>
      </w:r>
      <w:r w:rsidR="00172342">
        <w:rPr>
          <w:color w:val="auto"/>
        </w:rPr>
        <w:t xml:space="preserve"> </w:t>
      </w:r>
    </w:p>
    <w:p w:rsidR="00E22185" w:rsidRPr="003F7A49" w:rsidRDefault="00E22185" w:rsidP="003F7A49">
      <w:pPr>
        <w:pStyle w:val="PargrafodaLista"/>
        <w:numPr>
          <w:ilvl w:val="0"/>
          <w:numId w:val="21"/>
        </w:numPr>
        <w:ind w:left="0" w:firstLine="0"/>
        <w:rPr>
          <w:color w:val="auto"/>
        </w:rPr>
      </w:pPr>
      <w:r w:rsidRPr="00E22185">
        <w:rPr>
          <w:color w:val="auto"/>
        </w:rPr>
        <w:t>Sutura laparoscópica (explicação teórica e exercícios práticos</w:t>
      </w:r>
      <w:r w:rsidR="003F7A49">
        <w:rPr>
          <w:color w:val="auto"/>
        </w:rPr>
        <w:t xml:space="preserve"> </w:t>
      </w:r>
      <w:r w:rsidRPr="003F7A49">
        <w:rPr>
          <w:color w:val="auto"/>
        </w:rPr>
        <w:t>em endotrainer)</w:t>
      </w:r>
    </w:p>
    <w:p w:rsidR="00E22185" w:rsidRPr="00E22185" w:rsidRDefault="00E22185" w:rsidP="00E22185">
      <w:pPr>
        <w:pStyle w:val="PargrafodaLista"/>
        <w:rPr>
          <w:color w:val="auto"/>
        </w:rPr>
      </w:pPr>
      <w:r w:rsidRPr="00E22185">
        <w:rPr>
          <w:color w:val="auto"/>
        </w:rPr>
        <w:t xml:space="preserve">- Ergonomia e manipulação de tecidos sutura </w:t>
      </w:r>
      <w:r w:rsidR="00172342">
        <w:rPr>
          <w:color w:val="auto"/>
        </w:rPr>
        <w:t xml:space="preserve"> </w:t>
      </w:r>
    </w:p>
    <w:p w:rsidR="00E22185" w:rsidRPr="00E22185" w:rsidRDefault="00E22185" w:rsidP="00E22185">
      <w:pPr>
        <w:pStyle w:val="PargrafodaLista"/>
        <w:rPr>
          <w:color w:val="auto"/>
        </w:rPr>
      </w:pPr>
      <w:r w:rsidRPr="00E22185">
        <w:rPr>
          <w:color w:val="auto"/>
        </w:rPr>
        <w:t xml:space="preserve">- Posicionamento da agulha e rotação </w:t>
      </w:r>
      <w:r w:rsidR="00172342">
        <w:rPr>
          <w:color w:val="auto"/>
        </w:rPr>
        <w:t xml:space="preserve"> </w:t>
      </w:r>
    </w:p>
    <w:p w:rsidR="00E22185" w:rsidRPr="00E22185" w:rsidRDefault="00E22185" w:rsidP="00E22185">
      <w:pPr>
        <w:pStyle w:val="PargrafodaLista"/>
        <w:rPr>
          <w:color w:val="auto"/>
        </w:rPr>
      </w:pPr>
      <w:r w:rsidRPr="00E22185">
        <w:rPr>
          <w:color w:val="auto"/>
        </w:rPr>
        <w:t xml:space="preserve">- Rotação da agulha </w:t>
      </w:r>
      <w:r w:rsidR="00172342">
        <w:rPr>
          <w:color w:val="auto"/>
        </w:rPr>
        <w:t xml:space="preserve"> </w:t>
      </w:r>
    </w:p>
    <w:p w:rsidR="00E22185" w:rsidRPr="00E22185" w:rsidRDefault="00E22185" w:rsidP="00E22185">
      <w:pPr>
        <w:pStyle w:val="PargrafodaLista"/>
        <w:numPr>
          <w:ilvl w:val="0"/>
          <w:numId w:val="21"/>
        </w:numPr>
        <w:ind w:left="0" w:firstLine="0"/>
        <w:rPr>
          <w:color w:val="auto"/>
        </w:rPr>
      </w:pPr>
      <w:r w:rsidRPr="00E22185">
        <w:rPr>
          <w:color w:val="auto"/>
        </w:rPr>
        <w:t>Técnicas cirúrgicas II</w:t>
      </w:r>
    </w:p>
    <w:p w:rsidR="00E22185" w:rsidRPr="00E22185" w:rsidRDefault="00E22185" w:rsidP="00E22185">
      <w:pPr>
        <w:pStyle w:val="PargrafodaLista"/>
        <w:rPr>
          <w:color w:val="auto"/>
        </w:rPr>
      </w:pPr>
      <w:r w:rsidRPr="00E22185">
        <w:rPr>
          <w:color w:val="auto"/>
        </w:rPr>
        <w:t xml:space="preserve">- Gastrojejunostomia </w:t>
      </w:r>
      <w:r w:rsidR="00172342">
        <w:rPr>
          <w:color w:val="auto"/>
        </w:rPr>
        <w:t xml:space="preserve"> </w:t>
      </w:r>
    </w:p>
    <w:p w:rsidR="00E22185" w:rsidRPr="00E22185" w:rsidRDefault="00E22185" w:rsidP="00E22185">
      <w:pPr>
        <w:pStyle w:val="PargrafodaLista"/>
        <w:rPr>
          <w:color w:val="auto"/>
        </w:rPr>
      </w:pPr>
      <w:r w:rsidRPr="00E22185">
        <w:rPr>
          <w:color w:val="auto"/>
        </w:rPr>
        <w:t xml:space="preserve">- Hemicolectomia direita </w:t>
      </w:r>
      <w:r w:rsidR="00172342">
        <w:rPr>
          <w:color w:val="auto"/>
        </w:rPr>
        <w:t xml:space="preserve"> </w:t>
      </w:r>
    </w:p>
    <w:p w:rsidR="00E22185" w:rsidRPr="00E22185" w:rsidRDefault="00E22185" w:rsidP="00E22185">
      <w:pPr>
        <w:pStyle w:val="PargrafodaLista"/>
        <w:rPr>
          <w:color w:val="auto"/>
        </w:rPr>
      </w:pPr>
      <w:r w:rsidRPr="00E22185">
        <w:rPr>
          <w:color w:val="auto"/>
        </w:rPr>
        <w:t xml:space="preserve">- Abordagem do ângulo esplénico </w:t>
      </w:r>
      <w:r w:rsidR="00172342">
        <w:rPr>
          <w:color w:val="auto"/>
        </w:rPr>
        <w:t xml:space="preserve"> </w:t>
      </w:r>
    </w:p>
    <w:p w:rsidR="003F7A49" w:rsidRDefault="00E22185" w:rsidP="003F7A49">
      <w:pPr>
        <w:pStyle w:val="PargrafodaLista"/>
        <w:numPr>
          <w:ilvl w:val="0"/>
          <w:numId w:val="21"/>
        </w:numPr>
        <w:ind w:left="0" w:firstLine="0"/>
        <w:rPr>
          <w:color w:val="auto"/>
        </w:rPr>
      </w:pPr>
      <w:r w:rsidRPr="00E22185">
        <w:rPr>
          <w:color w:val="auto"/>
        </w:rPr>
        <w:t>Conceito da técnica de sutura em laparoscopia (explicação</w:t>
      </w:r>
      <w:r w:rsidR="003F7A49">
        <w:rPr>
          <w:color w:val="auto"/>
        </w:rPr>
        <w:t xml:space="preserve">  </w:t>
      </w:r>
      <w:r w:rsidRPr="003F7A49">
        <w:rPr>
          <w:color w:val="auto"/>
        </w:rPr>
        <w:t xml:space="preserve">teórica e exercícios </w:t>
      </w:r>
      <w:r w:rsidR="003F7A49">
        <w:rPr>
          <w:color w:val="auto"/>
        </w:rPr>
        <w:t xml:space="preserve"> </w:t>
      </w:r>
    </w:p>
    <w:p w:rsidR="00E22185" w:rsidRPr="003F7A49" w:rsidRDefault="00E22185" w:rsidP="003F7A49">
      <w:pPr>
        <w:pStyle w:val="PargrafodaLista"/>
        <w:numPr>
          <w:ilvl w:val="0"/>
          <w:numId w:val="21"/>
        </w:numPr>
        <w:ind w:left="0" w:firstLine="0"/>
        <w:rPr>
          <w:color w:val="auto"/>
        </w:rPr>
      </w:pPr>
      <w:r w:rsidRPr="003F7A49">
        <w:rPr>
          <w:color w:val="auto"/>
        </w:rPr>
        <w:t>práticos em endotrainer)</w:t>
      </w:r>
    </w:p>
    <w:p w:rsidR="00E22185" w:rsidRPr="00E22185" w:rsidRDefault="00E22185" w:rsidP="00E22185">
      <w:pPr>
        <w:pStyle w:val="PargrafodaLista"/>
        <w:rPr>
          <w:color w:val="auto"/>
        </w:rPr>
      </w:pPr>
      <w:r w:rsidRPr="00E22185">
        <w:rPr>
          <w:color w:val="auto"/>
        </w:rPr>
        <w:t xml:space="preserve">- Introdução ao nó cirúrgico </w:t>
      </w:r>
      <w:r w:rsidR="00172342">
        <w:rPr>
          <w:color w:val="auto"/>
        </w:rPr>
        <w:t xml:space="preserve"> </w:t>
      </w:r>
    </w:p>
    <w:p w:rsidR="00E22185" w:rsidRPr="00E22185" w:rsidRDefault="00E22185" w:rsidP="00E22185">
      <w:pPr>
        <w:pStyle w:val="PargrafodaLista"/>
        <w:rPr>
          <w:color w:val="auto"/>
        </w:rPr>
      </w:pPr>
      <w:r w:rsidRPr="00E22185">
        <w:rPr>
          <w:color w:val="auto"/>
        </w:rPr>
        <w:t xml:space="preserve">- Nó cirúrgico único horizontal </w:t>
      </w:r>
      <w:r w:rsidR="00172342">
        <w:rPr>
          <w:color w:val="auto"/>
        </w:rPr>
        <w:t xml:space="preserve"> </w:t>
      </w:r>
    </w:p>
    <w:p w:rsidR="00E22185" w:rsidRDefault="00E22185" w:rsidP="00E22185">
      <w:pPr>
        <w:ind w:firstLine="720"/>
        <w:rPr>
          <w:color w:val="auto"/>
        </w:rPr>
      </w:pPr>
      <w:r w:rsidRPr="00E22185">
        <w:rPr>
          <w:color w:val="auto"/>
        </w:rPr>
        <w:t xml:space="preserve">- Nó cirúrgico único vertical </w:t>
      </w:r>
      <w:r w:rsidR="00172342">
        <w:rPr>
          <w:color w:val="auto"/>
        </w:rPr>
        <w:t xml:space="preserve"> </w:t>
      </w:r>
    </w:p>
    <w:p w:rsidR="005D10CD" w:rsidRDefault="005D10CD" w:rsidP="005D10CD">
      <w:pPr>
        <w:rPr>
          <w:color w:val="auto"/>
        </w:rPr>
      </w:pPr>
    </w:p>
    <w:p w:rsidR="005D10CD" w:rsidRPr="001576BD" w:rsidRDefault="005D10CD" w:rsidP="005D10CD">
      <w:pPr>
        <w:pBdr>
          <w:bottom w:val="single" w:sz="4" w:space="1" w:color="auto"/>
        </w:pBdr>
        <w:rPr>
          <w:b/>
          <w:color w:val="auto"/>
        </w:rPr>
      </w:pPr>
      <w:r>
        <w:rPr>
          <w:b/>
          <w:color w:val="auto"/>
        </w:rPr>
        <w:t xml:space="preserve">2º dia </w:t>
      </w:r>
    </w:p>
    <w:p w:rsidR="005D10CD" w:rsidRPr="003F7A49" w:rsidRDefault="005D10CD" w:rsidP="003F7A49">
      <w:pPr>
        <w:pStyle w:val="PargrafodaLista"/>
        <w:numPr>
          <w:ilvl w:val="0"/>
          <w:numId w:val="23"/>
        </w:numPr>
        <w:ind w:left="0" w:firstLine="0"/>
        <w:rPr>
          <w:color w:val="auto"/>
        </w:rPr>
      </w:pPr>
      <w:r w:rsidRPr="003F7A49">
        <w:rPr>
          <w:color w:val="auto"/>
        </w:rPr>
        <w:t>Competências Psicomotoras e Técnica Cirúrgica (explicação teórica</w:t>
      </w:r>
    </w:p>
    <w:p w:rsidR="005D10CD" w:rsidRPr="005D10CD" w:rsidRDefault="005D10CD" w:rsidP="003F7A49">
      <w:pPr>
        <w:ind w:firstLine="709"/>
        <w:rPr>
          <w:color w:val="auto"/>
        </w:rPr>
      </w:pPr>
      <w:r w:rsidRPr="005D10CD">
        <w:rPr>
          <w:color w:val="auto"/>
        </w:rPr>
        <w:t>e exercícios práticos em endotrainer)</w:t>
      </w:r>
    </w:p>
    <w:p w:rsidR="005D10CD" w:rsidRPr="005D10CD" w:rsidRDefault="005D10CD" w:rsidP="003F7A49">
      <w:pPr>
        <w:ind w:firstLine="709"/>
        <w:rPr>
          <w:color w:val="auto"/>
        </w:rPr>
      </w:pPr>
      <w:r w:rsidRPr="005D10CD">
        <w:rPr>
          <w:color w:val="auto"/>
        </w:rPr>
        <w:t>- Coordenação olho - mão,</w:t>
      </w:r>
    </w:p>
    <w:p w:rsidR="005D10CD" w:rsidRPr="005D10CD" w:rsidRDefault="005D10CD" w:rsidP="003F7A49">
      <w:pPr>
        <w:ind w:firstLine="709"/>
        <w:rPr>
          <w:color w:val="auto"/>
        </w:rPr>
      </w:pPr>
      <w:r w:rsidRPr="005D10CD">
        <w:rPr>
          <w:color w:val="auto"/>
        </w:rPr>
        <w:t>- Exercícios de laqueação, disseção e sutura</w:t>
      </w:r>
    </w:p>
    <w:p w:rsidR="005D10CD" w:rsidRPr="003F7A49" w:rsidRDefault="005D10CD" w:rsidP="003F7A49">
      <w:pPr>
        <w:pStyle w:val="PargrafodaLista"/>
        <w:numPr>
          <w:ilvl w:val="0"/>
          <w:numId w:val="23"/>
        </w:numPr>
        <w:ind w:left="0" w:firstLine="0"/>
        <w:rPr>
          <w:color w:val="auto"/>
        </w:rPr>
      </w:pPr>
      <w:r w:rsidRPr="003F7A49">
        <w:rPr>
          <w:color w:val="auto"/>
        </w:rPr>
        <w:t>Técnicas Intraoperatórias e gestão de complicações</w:t>
      </w:r>
    </w:p>
    <w:p w:rsidR="005D10CD" w:rsidRPr="005D10CD" w:rsidRDefault="005D10CD" w:rsidP="003F7A49">
      <w:pPr>
        <w:ind w:firstLine="709"/>
        <w:rPr>
          <w:color w:val="auto"/>
        </w:rPr>
      </w:pPr>
      <w:r w:rsidRPr="005D10CD">
        <w:rPr>
          <w:color w:val="auto"/>
        </w:rPr>
        <w:t>- Complicações em cirurgia laparoscópica.</w:t>
      </w:r>
    </w:p>
    <w:p w:rsidR="005D10CD" w:rsidRPr="005D10CD" w:rsidRDefault="005D10CD" w:rsidP="003F7A49">
      <w:pPr>
        <w:ind w:firstLine="709"/>
        <w:rPr>
          <w:color w:val="auto"/>
        </w:rPr>
      </w:pPr>
      <w:r w:rsidRPr="005D10CD">
        <w:rPr>
          <w:color w:val="auto"/>
        </w:rPr>
        <w:t>- Estratégias para evitar complicações comuns</w:t>
      </w:r>
    </w:p>
    <w:p w:rsidR="005D10CD" w:rsidRPr="005D10CD" w:rsidRDefault="005D10CD" w:rsidP="003F7A49">
      <w:pPr>
        <w:ind w:firstLine="709"/>
        <w:rPr>
          <w:color w:val="auto"/>
        </w:rPr>
      </w:pPr>
      <w:r w:rsidRPr="005D10CD">
        <w:rPr>
          <w:color w:val="auto"/>
        </w:rPr>
        <w:t>- Gestão de situações inesperadas.</w:t>
      </w:r>
    </w:p>
    <w:p w:rsidR="005D10CD" w:rsidRPr="003F7A49" w:rsidRDefault="005D10CD" w:rsidP="003F7A49">
      <w:pPr>
        <w:pStyle w:val="PargrafodaLista"/>
        <w:numPr>
          <w:ilvl w:val="0"/>
          <w:numId w:val="23"/>
        </w:numPr>
        <w:ind w:left="0" w:firstLine="0"/>
        <w:rPr>
          <w:color w:val="auto"/>
        </w:rPr>
      </w:pPr>
      <w:r w:rsidRPr="003F7A49">
        <w:rPr>
          <w:color w:val="auto"/>
        </w:rPr>
        <w:t>Técnica de sutura em laparoscopia</w:t>
      </w:r>
    </w:p>
    <w:p w:rsidR="005D10CD" w:rsidRPr="005D10CD" w:rsidRDefault="005D10CD" w:rsidP="003F7A49">
      <w:pPr>
        <w:ind w:firstLine="709"/>
        <w:rPr>
          <w:color w:val="auto"/>
        </w:rPr>
      </w:pPr>
      <w:r w:rsidRPr="005D10CD">
        <w:rPr>
          <w:color w:val="auto"/>
        </w:rPr>
        <w:t xml:space="preserve">- Anastomose latero-lateral </w:t>
      </w:r>
      <w:r w:rsidR="00172342">
        <w:rPr>
          <w:color w:val="auto"/>
        </w:rPr>
        <w:t xml:space="preserve"> </w:t>
      </w:r>
    </w:p>
    <w:p w:rsidR="005D10CD" w:rsidRDefault="005D10CD" w:rsidP="003F7A49">
      <w:pPr>
        <w:ind w:firstLine="709"/>
        <w:rPr>
          <w:color w:val="auto"/>
        </w:rPr>
      </w:pPr>
      <w:r w:rsidRPr="005D10CD">
        <w:rPr>
          <w:color w:val="auto"/>
        </w:rPr>
        <w:t xml:space="preserve">- Anastomose termino-terminal </w:t>
      </w:r>
      <w:r w:rsidR="00172342">
        <w:rPr>
          <w:color w:val="auto"/>
        </w:rPr>
        <w:t xml:space="preserve"> </w:t>
      </w:r>
    </w:p>
    <w:p w:rsidR="005D10CD" w:rsidRPr="003F7A49" w:rsidRDefault="005D10CD" w:rsidP="003F7A49">
      <w:pPr>
        <w:pStyle w:val="PargrafodaLista"/>
        <w:numPr>
          <w:ilvl w:val="0"/>
          <w:numId w:val="23"/>
        </w:numPr>
        <w:ind w:left="0" w:firstLine="0"/>
        <w:rPr>
          <w:color w:val="auto"/>
        </w:rPr>
      </w:pPr>
      <w:r w:rsidRPr="003F7A49">
        <w:rPr>
          <w:color w:val="auto"/>
        </w:rPr>
        <w:t>Técnicas cirúrgicas III</w:t>
      </w:r>
    </w:p>
    <w:p w:rsidR="005D10CD" w:rsidRPr="005D10CD" w:rsidRDefault="005D10CD" w:rsidP="003F7A49">
      <w:pPr>
        <w:ind w:firstLine="709"/>
        <w:rPr>
          <w:color w:val="auto"/>
        </w:rPr>
      </w:pPr>
      <w:r w:rsidRPr="005D10CD">
        <w:rPr>
          <w:color w:val="auto"/>
        </w:rPr>
        <w:t>- Sigmoidectomia 30 minutos</w:t>
      </w:r>
    </w:p>
    <w:p w:rsidR="005D10CD" w:rsidRPr="005D10CD" w:rsidRDefault="005D10CD" w:rsidP="003F7A49">
      <w:pPr>
        <w:ind w:firstLine="709"/>
        <w:rPr>
          <w:color w:val="auto"/>
        </w:rPr>
      </w:pPr>
      <w:r w:rsidRPr="005D10CD">
        <w:rPr>
          <w:color w:val="auto"/>
        </w:rPr>
        <w:t xml:space="preserve">- Ressecção anterior do recto </w:t>
      </w:r>
      <w:r w:rsidR="00172342">
        <w:rPr>
          <w:color w:val="auto"/>
        </w:rPr>
        <w:t xml:space="preserve"> </w:t>
      </w:r>
    </w:p>
    <w:p w:rsidR="005D10CD" w:rsidRDefault="005D10CD" w:rsidP="003F7A49">
      <w:pPr>
        <w:ind w:firstLine="709"/>
        <w:rPr>
          <w:color w:val="auto"/>
        </w:rPr>
      </w:pPr>
      <w:r w:rsidRPr="005D10CD">
        <w:rPr>
          <w:color w:val="auto"/>
        </w:rPr>
        <w:t xml:space="preserve">- IPOM - IPOM </w:t>
      </w:r>
      <w:r w:rsidR="00172342">
        <w:rPr>
          <w:color w:val="auto"/>
        </w:rPr>
        <w:t xml:space="preserve"> </w:t>
      </w:r>
    </w:p>
    <w:p w:rsidR="00172342" w:rsidRDefault="00172342" w:rsidP="00172342">
      <w:pPr>
        <w:jc w:val="both"/>
      </w:pPr>
      <w:r w:rsidRPr="00D17840">
        <w:tab/>
      </w:r>
      <w:r w:rsidRPr="00172342">
        <w:rPr>
          <w:color w:val="auto"/>
        </w:rPr>
        <w:t xml:space="preserve">- TAP &amp; TEP </w:t>
      </w:r>
    </w:p>
    <w:p w:rsidR="005D10CD" w:rsidRPr="003F7A49" w:rsidRDefault="005D10CD" w:rsidP="003F7A49">
      <w:pPr>
        <w:pStyle w:val="PargrafodaLista"/>
        <w:numPr>
          <w:ilvl w:val="0"/>
          <w:numId w:val="22"/>
        </w:numPr>
        <w:ind w:left="0" w:firstLine="0"/>
        <w:rPr>
          <w:color w:val="auto"/>
        </w:rPr>
      </w:pPr>
      <w:r w:rsidRPr="003F7A49">
        <w:rPr>
          <w:color w:val="auto"/>
        </w:rPr>
        <w:t xml:space="preserve">- Exercício teste de destreza </w:t>
      </w:r>
      <w:r w:rsidR="00172342">
        <w:rPr>
          <w:color w:val="auto"/>
        </w:rPr>
        <w:t xml:space="preserve"> </w:t>
      </w:r>
    </w:p>
    <w:p w:rsidR="005D10CD" w:rsidRPr="005D10CD" w:rsidRDefault="005D10CD" w:rsidP="003F7A49">
      <w:pPr>
        <w:ind w:firstLine="709"/>
        <w:rPr>
          <w:color w:val="auto"/>
        </w:rPr>
      </w:pPr>
      <w:r w:rsidRPr="005D10CD">
        <w:rPr>
          <w:color w:val="auto"/>
        </w:rPr>
        <w:t xml:space="preserve">- Discussão e Avaliação final </w:t>
      </w:r>
      <w:r w:rsidR="00172342">
        <w:rPr>
          <w:color w:val="auto"/>
        </w:rPr>
        <w:t xml:space="preserve"> </w:t>
      </w:r>
    </w:p>
    <w:p w:rsidR="005D10CD" w:rsidRPr="003F7A49" w:rsidRDefault="005D10CD" w:rsidP="005D10CD">
      <w:pPr>
        <w:pStyle w:val="PargrafodaLista"/>
        <w:numPr>
          <w:ilvl w:val="0"/>
          <w:numId w:val="22"/>
        </w:numPr>
        <w:ind w:left="0" w:firstLine="0"/>
        <w:rPr>
          <w:color w:val="auto"/>
        </w:rPr>
      </w:pPr>
      <w:r w:rsidRPr="003F7A49">
        <w:rPr>
          <w:color w:val="auto"/>
        </w:rPr>
        <w:t>Discussão e Encerramento</w:t>
      </w:r>
    </w:p>
    <w:p w:rsidR="005D10CD" w:rsidRDefault="005D10CD" w:rsidP="005D10CD">
      <w:pPr>
        <w:rPr>
          <w:color w:val="auto"/>
        </w:rPr>
      </w:pPr>
    </w:p>
    <w:p w:rsidR="005D10CD" w:rsidRPr="001576BD" w:rsidRDefault="005D10CD" w:rsidP="005D10CD">
      <w:pPr>
        <w:pBdr>
          <w:bottom w:val="single" w:sz="4" w:space="1" w:color="auto"/>
        </w:pBdr>
        <w:rPr>
          <w:b/>
          <w:color w:val="auto"/>
        </w:rPr>
      </w:pPr>
      <w:r>
        <w:rPr>
          <w:b/>
          <w:color w:val="auto"/>
        </w:rPr>
        <w:t xml:space="preserve">3º dia </w:t>
      </w:r>
    </w:p>
    <w:p w:rsidR="003F7A49" w:rsidRPr="003F7A49" w:rsidRDefault="003F7A49" w:rsidP="003F7A49">
      <w:pPr>
        <w:pStyle w:val="PargrafodaLista"/>
        <w:numPr>
          <w:ilvl w:val="0"/>
          <w:numId w:val="22"/>
        </w:numPr>
        <w:ind w:left="0" w:firstLine="0"/>
        <w:rPr>
          <w:color w:val="auto"/>
        </w:rPr>
      </w:pPr>
      <w:r w:rsidRPr="003F7A49">
        <w:rPr>
          <w:color w:val="auto"/>
        </w:rPr>
        <w:t>Participação ativa nos programas operatórios em bloco operatório como ajudante</w:t>
      </w:r>
    </w:p>
    <w:p w:rsidR="003F7A49" w:rsidRPr="003F7A49" w:rsidRDefault="003F7A49" w:rsidP="003F7A49">
      <w:pPr>
        <w:pStyle w:val="PargrafodaLista"/>
        <w:numPr>
          <w:ilvl w:val="0"/>
          <w:numId w:val="22"/>
        </w:numPr>
        <w:ind w:left="0" w:firstLine="0"/>
        <w:rPr>
          <w:color w:val="auto"/>
        </w:rPr>
      </w:pPr>
      <w:r w:rsidRPr="003F7A49">
        <w:rPr>
          <w:color w:val="auto"/>
        </w:rPr>
        <w:t xml:space="preserve">1 </w:t>
      </w:r>
      <w:r w:rsidR="00172342">
        <w:rPr>
          <w:color w:val="auto"/>
        </w:rPr>
        <w:t>Formando</w:t>
      </w:r>
      <w:r w:rsidRPr="003F7A49">
        <w:rPr>
          <w:color w:val="auto"/>
        </w:rPr>
        <w:t xml:space="preserve"> por bloco operatório</w:t>
      </w:r>
    </w:p>
    <w:p w:rsidR="003F7A49" w:rsidRPr="003F7A49" w:rsidRDefault="003F7A49" w:rsidP="003F7A49">
      <w:pPr>
        <w:pStyle w:val="PargrafodaLista"/>
        <w:numPr>
          <w:ilvl w:val="0"/>
          <w:numId w:val="22"/>
        </w:numPr>
        <w:ind w:left="0" w:firstLine="0"/>
        <w:rPr>
          <w:color w:val="auto"/>
        </w:rPr>
      </w:pPr>
      <w:r w:rsidRPr="003F7A49">
        <w:rPr>
          <w:color w:val="auto"/>
        </w:rPr>
        <w:t>Hospitais espalhados por todo o país</w:t>
      </w:r>
    </w:p>
    <w:p w:rsidR="00172342" w:rsidRDefault="003F7A49" w:rsidP="00172342">
      <w:pPr>
        <w:ind w:firstLine="720"/>
        <w:rPr>
          <w:color w:val="auto"/>
        </w:rPr>
      </w:pPr>
      <w:r>
        <w:rPr>
          <w:color w:val="auto"/>
        </w:rPr>
        <w:t>-</w:t>
      </w:r>
      <w:r w:rsidRPr="003F7A49">
        <w:rPr>
          <w:color w:val="auto"/>
        </w:rPr>
        <w:t xml:space="preserve"> </w:t>
      </w:r>
      <w:r w:rsidR="00172342" w:rsidRPr="00172342">
        <w:rPr>
          <w:color w:val="auto"/>
        </w:rPr>
        <w:t>(a definir de acordo com a preferência regional)</w:t>
      </w:r>
    </w:p>
    <w:p w:rsidR="003F7A49" w:rsidRPr="003F7A49" w:rsidRDefault="003F7A49" w:rsidP="00172342">
      <w:pPr>
        <w:rPr>
          <w:color w:val="auto"/>
        </w:rPr>
      </w:pPr>
      <w:r w:rsidRPr="003F7A49">
        <w:rPr>
          <w:color w:val="auto"/>
        </w:rPr>
        <w:t>•</w:t>
      </w:r>
      <w:r w:rsidR="00172342">
        <w:rPr>
          <w:color w:val="auto"/>
        </w:rPr>
        <w:tab/>
      </w:r>
      <w:r w:rsidRPr="003F7A49">
        <w:rPr>
          <w:color w:val="auto"/>
        </w:rPr>
        <w:t xml:space="preserve"> Cirurgia de acordo com preferência do aluno:</w:t>
      </w:r>
    </w:p>
    <w:p w:rsidR="003D3330" w:rsidRDefault="003D3330" w:rsidP="003D3330">
      <w:pPr>
        <w:ind w:firstLine="720"/>
        <w:jc w:val="both"/>
      </w:pPr>
      <w:r>
        <w:t>-Endócrina</w:t>
      </w:r>
    </w:p>
    <w:p w:rsidR="003D3330" w:rsidRDefault="003D3330" w:rsidP="003D3330">
      <w:pPr>
        <w:ind w:firstLine="720"/>
        <w:jc w:val="both"/>
      </w:pPr>
      <w:r>
        <w:t>-Esófago-gástrica</w:t>
      </w:r>
    </w:p>
    <w:p w:rsidR="003D3330" w:rsidRDefault="003D3330" w:rsidP="003D3330">
      <w:pPr>
        <w:ind w:firstLine="720"/>
        <w:jc w:val="both"/>
      </w:pPr>
      <w:r>
        <w:t>-Obesidade</w:t>
      </w:r>
    </w:p>
    <w:p w:rsidR="005D10CD" w:rsidRPr="00E22185" w:rsidRDefault="003D3330" w:rsidP="003D3330">
      <w:pPr>
        <w:ind w:left="720"/>
        <w:rPr>
          <w:color w:val="auto"/>
        </w:rPr>
      </w:pPr>
      <w:r>
        <w:t>-Colorrectal</w:t>
      </w:r>
    </w:p>
    <w:sectPr w:rsidR="005D10CD" w:rsidRPr="00E22185" w:rsidSect="000C7A1A">
      <w:footerReference w:type="default" r:id="rId10"/>
      <w:headerReference w:type="first" r:id="rId11"/>
      <w:pgSz w:w="11906" w:h="16838" w:code="9"/>
      <w:pgMar w:top="1418" w:right="1440" w:bottom="1077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6E2" w:rsidRDefault="007626E2" w:rsidP="0068194B">
      <w:r>
        <w:separator/>
      </w:r>
    </w:p>
    <w:p w:rsidR="007626E2" w:rsidRDefault="007626E2"/>
    <w:p w:rsidR="007626E2" w:rsidRDefault="007626E2"/>
  </w:endnote>
  <w:endnote w:type="continuationSeparator" w:id="0">
    <w:p w:rsidR="007626E2" w:rsidRDefault="007626E2" w:rsidP="0068194B">
      <w:r>
        <w:continuationSeparator/>
      </w:r>
    </w:p>
    <w:p w:rsidR="007626E2" w:rsidRDefault="007626E2"/>
    <w:p w:rsidR="007626E2" w:rsidRDefault="00762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958" w:rsidRPr="00090288" w:rsidRDefault="002B29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6E2" w:rsidRDefault="007626E2" w:rsidP="0068194B">
      <w:r>
        <w:separator/>
      </w:r>
    </w:p>
    <w:p w:rsidR="007626E2" w:rsidRDefault="007626E2"/>
    <w:p w:rsidR="007626E2" w:rsidRDefault="007626E2"/>
  </w:footnote>
  <w:footnote w:type="continuationSeparator" w:id="0">
    <w:p w:rsidR="007626E2" w:rsidRDefault="007626E2" w:rsidP="0068194B">
      <w:r>
        <w:continuationSeparator/>
      </w:r>
    </w:p>
    <w:p w:rsidR="007626E2" w:rsidRDefault="007626E2"/>
    <w:p w:rsidR="007626E2" w:rsidRDefault="007626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Cabealho"/>
    </w:pPr>
    <w:r w:rsidRPr="004E01EB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4530E069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72400" cy="0"/>
              <wp:effectExtent l="0" t="0" r="21590" b="19050"/>
              <wp:wrapNone/>
              <wp:docPr id="5" name="Conexão Reta 5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054886C" id="Conexão Reta 5" o:spid="_x0000_s1026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from="0,137.4pt" to="612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00556E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B066E6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382459"/>
    <w:multiLevelType w:val="hybridMultilevel"/>
    <w:tmpl w:val="4EAA38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932760"/>
    <w:multiLevelType w:val="hybridMultilevel"/>
    <w:tmpl w:val="5126B86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BE5A23"/>
    <w:multiLevelType w:val="hybridMultilevel"/>
    <w:tmpl w:val="736A41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B220A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4298A"/>
    <w:multiLevelType w:val="hybridMultilevel"/>
    <w:tmpl w:val="9A38FE70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9FD4007"/>
    <w:multiLevelType w:val="multilevel"/>
    <w:tmpl w:val="9148F2AC"/>
    <w:lvl w:ilvl="0">
      <w:start w:val="1"/>
      <w:numFmt w:val="bullet"/>
      <w:pStyle w:val="Listacommarca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21364984"/>
    <w:multiLevelType w:val="hybridMultilevel"/>
    <w:tmpl w:val="05304C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24881"/>
    <w:multiLevelType w:val="hybridMultilevel"/>
    <w:tmpl w:val="5F92E6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440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BDD7429"/>
    <w:multiLevelType w:val="hybridMultilevel"/>
    <w:tmpl w:val="4CEEAB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D1265"/>
    <w:multiLevelType w:val="multilevel"/>
    <w:tmpl w:val="81228616"/>
    <w:lvl w:ilvl="0">
      <w:start w:val="1"/>
      <w:numFmt w:val="decimal"/>
      <w:pStyle w:val="Lista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c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8527107"/>
    <w:multiLevelType w:val="hybridMultilevel"/>
    <w:tmpl w:val="624C660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287046"/>
    <w:multiLevelType w:val="multilevel"/>
    <w:tmpl w:val="04090023"/>
    <w:styleLink w:val="ArtigoSec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5"/>
  </w:num>
  <w:num w:numId="6">
    <w:abstractNumId w:val="3"/>
  </w:num>
  <w:num w:numId="7">
    <w:abstractNumId w:val="20"/>
  </w:num>
  <w:num w:numId="8">
    <w:abstractNumId w:val="2"/>
  </w:num>
  <w:num w:numId="9">
    <w:abstractNumId w:val="21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18"/>
  </w:num>
  <w:num w:numId="16">
    <w:abstractNumId w:val="23"/>
  </w:num>
  <w:num w:numId="17">
    <w:abstractNumId w:val="16"/>
  </w:num>
  <w:num w:numId="18">
    <w:abstractNumId w:val="10"/>
  </w:num>
  <w:num w:numId="19">
    <w:abstractNumId w:val="19"/>
  </w:num>
  <w:num w:numId="20">
    <w:abstractNumId w:val="22"/>
  </w:num>
  <w:num w:numId="21">
    <w:abstractNumId w:val="11"/>
  </w:num>
  <w:num w:numId="22">
    <w:abstractNumId w:val="12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0F"/>
    <w:rsid w:val="000001EF"/>
    <w:rsid w:val="00007322"/>
    <w:rsid w:val="00007728"/>
    <w:rsid w:val="00024584"/>
    <w:rsid w:val="00024730"/>
    <w:rsid w:val="00055E95"/>
    <w:rsid w:val="0007021F"/>
    <w:rsid w:val="00076A57"/>
    <w:rsid w:val="00090288"/>
    <w:rsid w:val="000B2BA5"/>
    <w:rsid w:val="000C2841"/>
    <w:rsid w:val="000C7A1A"/>
    <w:rsid w:val="000F2F8C"/>
    <w:rsid w:val="0010006E"/>
    <w:rsid w:val="001045A8"/>
    <w:rsid w:val="00114A91"/>
    <w:rsid w:val="001427E1"/>
    <w:rsid w:val="00163668"/>
    <w:rsid w:val="00164FC0"/>
    <w:rsid w:val="00171566"/>
    <w:rsid w:val="00172342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768CC"/>
    <w:rsid w:val="00294998"/>
    <w:rsid w:val="00297F18"/>
    <w:rsid w:val="002A1945"/>
    <w:rsid w:val="002A67C0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073BA"/>
    <w:rsid w:val="00316DFF"/>
    <w:rsid w:val="00325B57"/>
    <w:rsid w:val="00330481"/>
    <w:rsid w:val="00336056"/>
    <w:rsid w:val="003544E1"/>
    <w:rsid w:val="00366398"/>
    <w:rsid w:val="00372CB4"/>
    <w:rsid w:val="003A0632"/>
    <w:rsid w:val="003A30E5"/>
    <w:rsid w:val="003A6ADF"/>
    <w:rsid w:val="003B5928"/>
    <w:rsid w:val="003D3330"/>
    <w:rsid w:val="003D380F"/>
    <w:rsid w:val="003E160D"/>
    <w:rsid w:val="003F1D5F"/>
    <w:rsid w:val="003F7A49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25A1"/>
    <w:rsid w:val="00486277"/>
    <w:rsid w:val="00494CF6"/>
    <w:rsid w:val="00495F8D"/>
    <w:rsid w:val="004A1FAE"/>
    <w:rsid w:val="004A2A60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22108"/>
    <w:rsid w:val="0055458F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10CD"/>
    <w:rsid w:val="005D292F"/>
    <w:rsid w:val="005D3CA7"/>
    <w:rsid w:val="005D4CC1"/>
    <w:rsid w:val="005E0986"/>
    <w:rsid w:val="005F4B91"/>
    <w:rsid w:val="005F55D2"/>
    <w:rsid w:val="0061367B"/>
    <w:rsid w:val="0062312F"/>
    <w:rsid w:val="00625F2C"/>
    <w:rsid w:val="00632F5F"/>
    <w:rsid w:val="0065226A"/>
    <w:rsid w:val="006618E9"/>
    <w:rsid w:val="00664399"/>
    <w:rsid w:val="00670331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626E2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1FEA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4A39"/>
    <w:rsid w:val="00AD4FDD"/>
    <w:rsid w:val="00AD782D"/>
    <w:rsid w:val="00AE7650"/>
    <w:rsid w:val="00B05609"/>
    <w:rsid w:val="00B10EBE"/>
    <w:rsid w:val="00B236F1"/>
    <w:rsid w:val="00B27C3F"/>
    <w:rsid w:val="00B50F99"/>
    <w:rsid w:val="00B51D1B"/>
    <w:rsid w:val="00B540F4"/>
    <w:rsid w:val="00B60FD0"/>
    <w:rsid w:val="00B622DF"/>
    <w:rsid w:val="00B625C0"/>
    <w:rsid w:val="00B6332A"/>
    <w:rsid w:val="00B81760"/>
    <w:rsid w:val="00B8494C"/>
    <w:rsid w:val="00BA1546"/>
    <w:rsid w:val="00BB4E51"/>
    <w:rsid w:val="00BB7E51"/>
    <w:rsid w:val="00BC180B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0724C"/>
    <w:rsid w:val="00D243A9"/>
    <w:rsid w:val="00D305E5"/>
    <w:rsid w:val="00D37CD3"/>
    <w:rsid w:val="00D43DB1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0F96"/>
    <w:rsid w:val="00E22185"/>
    <w:rsid w:val="00E2397A"/>
    <w:rsid w:val="00E254DB"/>
    <w:rsid w:val="00E300FC"/>
    <w:rsid w:val="00E362DB"/>
    <w:rsid w:val="00E439E8"/>
    <w:rsid w:val="00E5632B"/>
    <w:rsid w:val="00E67B32"/>
    <w:rsid w:val="00E70240"/>
    <w:rsid w:val="00E71E6B"/>
    <w:rsid w:val="00E81CC5"/>
    <w:rsid w:val="00E85A87"/>
    <w:rsid w:val="00E85B4A"/>
    <w:rsid w:val="00E9528E"/>
    <w:rsid w:val="00EA5099"/>
    <w:rsid w:val="00EC0527"/>
    <w:rsid w:val="00EC1351"/>
    <w:rsid w:val="00EC4CBF"/>
    <w:rsid w:val="00ED1E4A"/>
    <w:rsid w:val="00ED666A"/>
    <w:rsid w:val="00EE2CA8"/>
    <w:rsid w:val="00EF17E8"/>
    <w:rsid w:val="00EF51D9"/>
    <w:rsid w:val="00F130DD"/>
    <w:rsid w:val="00F24884"/>
    <w:rsid w:val="00F476C4"/>
    <w:rsid w:val="00F61DF9"/>
    <w:rsid w:val="00F8110F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288"/>
    <w:rPr>
      <w:rFonts w:ascii="Calibri" w:hAnsi="Calibri" w:cs="Calibri"/>
      <w:sz w:val="24"/>
    </w:rPr>
  </w:style>
  <w:style w:type="paragraph" w:styleId="Cabealho1">
    <w:name w:val="heading 1"/>
    <w:basedOn w:val="Normal"/>
    <w:link w:val="Cabealho1Carter"/>
    <w:uiPriority w:val="9"/>
    <w:qFormat/>
    <w:rsid w:val="00090288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Cabealho2">
    <w:name w:val="heading 2"/>
    <w:basedOn w:val="Normal"/>
    <w:link w:val="Cabealho2Carter"/>
    <w:uiPriority w:val="9"/>
    <w:unhideWhenUsed/>
    <w:qFormat/>
    <w:rsid w:val="00090288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Cabealho3">
    <w:name w:val="heading 3"/>
    <w:basedOn w:val="Normal"/>
    <w:link w:val="Cabealho3Carter"/>
    <w:uiPriority w:val="9"/>
    <w:unhideWhenUsed/>
    <w:qFormat/>
    <w:rsid w:val="00090288"/>
    <w:pPr>
      <w:outlineLvl w:val="2"/>
    </w:pPr>
    <w:rPr>
      <w:rFonts w:eastAsiaTheme="majorEastAsia"/>
      <w:b/>
      <w:caps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090288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090288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090288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090288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090288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090288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arter"/>
    <w:uiPriority w:val="99"/>
    <w:semiHidden/>
    <w:unhideWhenUsed/>
    <w:rsid w:val="000902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090288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arter"/>
    <w:uiPriority w:val="1"/>
    <w:qFormat/>
    <w:rsid w:val="002768CC"/>
    <w:pPr>
      <w:contextualSpacing/>
      <w:jc w:val="center"/>
    </w:pPr>
    <w:rPr>
      <w:rFonts w:ascii="Georgia" w:eastAsiaTheme="majorEastAsia" w:hAnsi="Georgia" w:cstheme="majorBidi"/>
      <w:caps/>
      <w:kern w:val="28"/>
      <w:sz w:val="68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"/>
    <w:rsid w:val="002768CC"/>
    <w:rPr>
      <w:rFonts w:ascii="Georgia" w:eastAsiaTheme="majorEastAsia" w:hAnsi="Georgia" w:cstheme="majorBidi"/>
      <w:caps/>
      <w:kern w:val="28"/>
      <w:sz w:val="68"/>
      <w:szCs w:val="56"/>
    </w:rPr>
  </w:style>
  <w:style w:type="paragraph" w:styleId="Cabealho">
    <w:name w:val="header"/>
    <w:basedOn w:val="Normal"/>
    <w:link w:val="CabealhoCarter"/>
    <w:uiPriority w:val="99"/>
    <w:unhideWhenUsed/>
    <w:rsid w:val="00090288"/>
  </w:style>
  <w:style w:type="character" w:customStyle="1" w:styleId="CabealhoCarter">
    <w:name w:val="Cabeçalho Caráter"/>
    <w:basedOn w:val="Tipodeletrapredefinidodopargrafo"/>
    <w:link w:val="Cabealho"/>
    <w:uiPriority w:val="99"/>
    <w:rsid w:val="00090288"/>
    <w:rPr>
      <w:rFonts w:ascii="Calibri" w:hAnsi="Calibri" w:cs="Calibri"/>
      <w:sz w:val="24"/>
    </w:rPr>
  </w:style>
  <w:style w:type="paragraph" w:styleId="Rodap">
    <w:name w:val="footer"/>
    <w:basedOn w:val="Normal"/>
    <w:link w:val="RodapCarter"/>
    <w:uiPriority w:val="99"/>
    <w:unhideWhenUsed/>
    <w:rsid w:val="00090288"/>
    <w:pPr>
      <w:jc w:val="center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90288"/>
    <w:rPr>
      <w:rFonts w:ascii="Calibri" w:hAnsi="Calibri" w:cs="Calibri"/>
      <w:sz w:val="24"/>
    </w:rPr>
  </w:style>
  <w:style w:type="character" w:styleId="TextodoMarcadordePosio">
    <w:name w:val="Placeholder Text"/>
    <w:basedOn w:val="Tipodeletrapredefinidodopargrafo"/>
    <w:uiPriority w:val="99"/>
    <w:semiHidden/>
    <w:rsid w:val="00090288"/>
    <w:rPr>
      <w:rFonts w:ascii="Calibri" w:hAnsi="Calibri" w:cs="Calibri"/>
      <w:color w:val="595959" w:themeColor="text1" w:themeTint="A6"/>
    </w:rPr>
  </w:style>
  <w:style w:type="paragraph" w:customStyle="1" w:styleId="InformaesdeContacto">
    <w:name w:val="Informações de Contacto"/>
    <w:basedOn w:val="Normal"/>
    <w:uiPriority w:val="3"/>
    <w:qFormat/>
    <w:rsid w:val="00090288"/>
    <w:pPr>
      <w:jc w:val="center"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90288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090288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090288"/>
    <w:rPr>
      <w:rFonts w:ascii="Calibri" w:eastAsiaTheme="majorEastAsia" w:hAnsi="Calibri" w:cs="Calibri"/>
      <w:b/>
      <w:caps/>
      <w:sz w:val="24"/>
      <w:szCs w:val="24"/>
    </w:rPr>
  </w:style>
  <w:style w:type="table" w:styleId="Tabelacomgrelha">
    <w:name w:val="Table Grid"/>
    <w:basedOn w:val="Tabelanormal"/>
    <w:uiPriority w:val="39"/>
    <w:rsid w:val="00090288"/>
    <w:pPr>
      <w:contextualSpacing/>
    </w:pPr>
    <w:tblPr/>
  </w:style>
  <w:style w:type="character" w:styleId="RefernciaDiscreta">
    <w:name w:val="Subtle Reference"/>
    <w:basedOn w:val="Tipodeletrapredefinidodopargrafo"/>
    <w:uiPriority w:val="10"/>
    <w:qFormat/>
    <w:rsid w:val="00090288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acommarcas">
    <w:name w:val="List Bullet"/>
    <w:basedOn w:val="Normal"/>
    <w:uiPriority w:val="11"/>
    <w:qFormat/>
    <w:rsid w:val="00090288"/>
    <w:pPr>
      <w:numPr>
        <w:numId w:val="5"/>
      </w:numPr>
      <w:spacing w:before="120"/>
    </w:pPr>
  </w:style>
  <w:style w:type="paragraph" w:styleId="Listanumerada">
    <w:name w:val="List Number"/>
    <w:basedOn w:val="Normal"/>
    <w:uiPriority w:val="13"/>
    <w:qFormat/>
    <w:rsid w:val="00090288"/>
    <w:pPr>
      <w:numPr>
        <w:numId w:val="7"/>
      </w:numPr>
      <w:contextualSpacing/>
    </w:p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090288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090288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090288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90288"/>
    <w:pPr>
      <w:spacing w:after="200"/>
    </w:pPr>
    <w:rPr>
      <w:i/>
      <w:iCs/>
      <w:color w:val="161616" w:themeColor="text2"/>
      <w:szCs w:val="18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090288"/>
    <w:pPr>
      <w:outlineLvl w:val="9"/>
    </w:pPr>
  </w:style>
  <w:style w:type="paragraph" w:styleId="Citao">
    <w:name w:val="Quote"/>
    <w:basedOn w:val="Normal"/>
    <w:next w:val="Normal"/>
    <w:link w:val="CitaoCarter"/>
    <w:uiPriority w:val="29"/>
    <w:semiHidden/>
    <w:unhideWhenUsed/>
    <w:rsid w:val="00090288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sid w:val="00090288"/>
    <w:rPr>
      <w:rFonts w:ascii="Calibri" w:hAnsi="Calibri" w:cs="Calibri"/>
      <w:i/>
      <w:iCs/>
      <w:color w:val="404040" w:themeColor="text1" w:themeTint="BF"/>
      <w:sz w:val="24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rsid w:val="00090288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sid w:val="00090288"/>
    <w:rPr>
      <w:rFonts w:ascii="Calibri" w:hAnsi="Calibri" w:cs="Calibri"/>
      <w:i/>
      <w:iCs/>
      <w:color w:val="1D824C" w:themeColor="accent1"/>
      <w:sz w:val="24"/>
    </w:rPr>
  </w:style>
  <w:style w:type="character" w:styleId="TtulodoLivro">
    <w:name w:val="Book Title"/>
    <w:basedOn w:val="Tipodeletrapredefinidodopargrafo"/>
    <w:uiPriority w:val="33"/>
    <w:semiHidden/>
    <w:unhideWhenUsed/>
    <w:rsid w:val="00090288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rsid w:val="00090288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sid w:val="00090288"/>
    <w:rPr>
      <w:rFonts w:ascii="Calibri" w:eastAsiaTheme="minorEastAsia" w:hAnsi="Calibri" w:cs="Calibri"/>
      <w:color w:val="5A5A5A" w:themeColor="text1" w:themeTint="A5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90288"/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90288"/>
    <w:rPr>
      <w:rFonts w:ascii="Segoe UI" w:hAnsi="Segoe UI" w:cs="Segoe UI"/>
      <w:sz w:val="24"/>
      <w:szCs w:val="18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090288"/>
    <w:pPr>
      <w:spacing w:after="120"/>
    </w:pPr>
    <w:rPr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090288"/>
    <w:rPr>
      <w:rFonts w:ascii="Calibri" w:hAnsi="Calibri" w:cs="Calibri"/>
      <w:sz w:val="24"/>
      <w:szCs w:val="16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090288"/>
    <w:pPr>
      <w:spacing w:after="120"/>
      <w:ind w:left="360"/>
    </w:pPr>
    <w:rPr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090288"/>
    <w:rPr>
      <w:rFonts w:ascii="Calibri" w:hAnsi="Calibri" w:cs="Calibri"/>
      <w:sz w:val="24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90288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90288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90288"/>
    <w:rPr>
      <w:rFonts w:ascii="Calibri" w:hAnsi="Calibri" w:cs="Calibri"/>
      <w:sz w:val="24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9028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90288"/>
    <w:rPr>
      <w:rFonts w:ascii="Calibri" w:hAnsi="Calibri" w:cs="Calibri"/>
      <w:b/>
      <w:bCs/>
      <w:sz w:val="24"/>
      <w:szCs w:val="20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090288"/>
    <w:rPr>
      <w:rFonts w:ascii="Segoe UI" w:hAnsi="Segoe UI" w:cs="Segoe UI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090288"/>
    <w:rPr>
      <w:rFonts w:ascii="Segoe UI" w:hAnsi="Segoe UI" w:cs="Segoe UI"/>
      <w:sz w:val="24"/>
      <w:szCs w:val="16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90288"/>
    <w:rPr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90288"/>
    <w:rPr>
      <w:rFonts w:ascii="Calibri" w:hAnsi="Calibri" w:cs="Calibri"/>
      <w:sz w:val="24"/>
      <w:szCs w:val="20"/>
    </w:rPr>
  </w:style>
  <w:style w:type="paragraph" w:styleId="Remetente">
    <w:name w:val="envelope return"/>
    <w:basedOn w:val="Normal"/>
    <w:uiPriority w:val="99"/>
    <w:semiHidden/>
    <w:unhideWhenUsed/>
    <w:rsid w:val="00090288"/>
    <w:rPr>
      <w:rFonts w:ascii="Georgia" w:eastAsiaTheme="majorEastAsia" w:hAnsi="Georgia" w:cstheme="majorBidi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90288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90288"/>
    <w:rPr>
      <w:rFonts w:ascii="Calibri" w:hAnsi="Calibri" w:cs="Calibri"/>
      <w:sz w:val="24"/>
      <w:szCs w:val="20"/>
    </w:rPr>
  </w:style>
  <w:style w:type="character" w:styleId="CdigoHTML">
    <w:name w:val="HTML Code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character" w:styleId="TecladoHTML">
    <w:name w:val="HTML Keyboard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090288"/>
    <w:rPr>
      <w:rFonts w:ascii="Consolas" w:hAnsi="Consolas" w:cs="Consolas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090288"/>
    <w:rPr>
      <w:rFonts w:ascii="Consolas" w:hAnsi="Consolas" w:cs="Consolas"/>
      <w:sz w:val="24"/>
      <w:szCs w:val="20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090288"/>
    <w:rPr>
      <w:rFonts w:ascii="Consolas" w:hAnsi="Consolas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090288"/>
    <w:rPr>
      <w:rFonts w:ascii="Consolas" w:hAnsi="Consolas" w:cs="Calibri"/>
      <w:sz w:val="24"/>
      <w:szCs w:val="21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090288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paragraph" w:styleId="Bibliografia">
    <w:name w:val="Bibliography"/>
    <w:basedOn w:val="Normal"/>
    <w:next w:val="Normal"/>
    <w:uiPriority w:val="37"/>
    <w:semiHidden/>
    <w:unhideWhenUsed/>
    <w:rsid w:val="00090288"/>
  </w:style>
  <w:style w:type="paragraph" w:styleId="Textodebloco">
    <w:name w:val="Block Text"/>
    <w:basedOn w:val="Normal"/>
    <w:uiPriority w:val="99"/>
    <w:semiHidden/>
    <w:unhideWhenUsed/>
    <w:rsid w:val="00090288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090288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090288"/>
    <w:rPr>
      <w:rFonts w:ascii="Calibri" w:hAnsi="Calibri" w:cs="Calibri"/>
      <w:sz w:val="24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090288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090288"/>
    <w:rPr>
      <w:rFonts w:ascii="Calibri" w:hAnsi="Calibri" w:cs="Calibri"/>
      <w:sz w:val="24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090288"/>
    <w:pPr>
      <w:spacing w:after="16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090288"/>
    <w:rPr>
      <w:rFonts w:ascii="Calibri" w:hAnsi="Calibri" w:cs="Calibri"/>
      <w:sz w:val="24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090288"/>
    <w:pPr>
      <w:spacing w:after="120"/>
      <w:ind w:left="360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090288"/>
    <w:rPr>
      <w:rFonts w:ascii="Calibri" w:hAnsi="Calibri" w:cs="Calibri"/>
      <w:sz w:val="24"/>
    </w:rPr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090288"/>
    <w:pPr>
      <w:spacing w:after="160"/>
      <w:ind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090288"/>
    <w:rPr>
      <w:rFonts w:ascii="Calibri" w:hAnsi="Calibri" w:cs="Calibri"/>
      <w:sz w:val="24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090288"/>
    <w:pPr>
      <w:spacing w:after="120" w:line="480" w:lineRule="auto"/>
      <w:ind w:left="36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090288"/>
    <w:rPr>
      <w:rFonts w:ascii="Calibri" w:hAnsi="Calibri" w:cs="Calibri"/>
      <w:sz w:val="24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090288"/>
    <w:pPr>
      <w:ind w:left="4320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090288"/>
    <w:rPr>
      <w:rFonts w:ascii="Calibri" w:hAnsi="Calibri" w:cs="Calibri"/>
      <w:sz w:val="24"/>
    </w:rPr>
  </w:style>
  <w:style w:type="table" w:styleId="GrelhaColorida">
    <w:name w:val="Colorful Grid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elhaColorida-Cor6">
    <w:name w:val="Colorful Grid Accent 6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Cor6">
    <w:name w:val="Colorful List Accent 6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Cor6">
    <w:name w:val="Dark List Accent 6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090288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090288"/>
    <w:rPr>
      <w:rFonts w:ascii="Calibri" w:hAnsi="Calibri" w:cs="Calibri"/>
      <w:sz w:val="24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090288"/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090288"/>
    <w:rPr>
      <w:rFonts w:ascii="Calibri" w:hAnsi="Calibri" w:cs="Calibri"/>
      <w:sz w:val="24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90288"/>
    <w:rPr>
      <w:rFonts w:ascii="Calibri" w:hAnsi="Calibri" w:cs="Calibri"/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090288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90288"/>
    <w:rPr>
      <w:rFonts w:ascii="Calibri" w:hAnsi="Calibri" w:cs="Calibri"/>
      <w:color w:val="BF4A27" w:themeColor="followedHyperlink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90288"/>
    <w:rPr>
      <w:rFonts w:ascii="Calibri" w:hAnsi="Calibri" w:cs="Calibri"/>
      <w:vertAlign w:val="superscript"/>
    </w:rPr>
  </w:style>
  <w:style w:type="table" w:styleId="TabeladeGrelha1Clara">
    <w:name w:val="Grid Table 1 Light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o-Destaque2">
    <w:name w:val="Grid Table 1 Light Accent 2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3">
    <w:name w:val="Grid Table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090288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090288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AcrnimoHTML">
    <w:name w:val="HTML Acronym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paragraph" w:styleId="EndereoHTML">
    <w:name w:val="HTML Address"/>
    <w:basedOn w:val="Normal"/>
    <w:link w:val="EndereoHTMLCarter"/>
    <w:uiPriority w:val="99"/>
    <w:semiHidden/>
    <w:unhideWhenUsed/>
    <w:rsid w:val="00090288"/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090288"/>
    <w:rPr>
      <w:rFonts w:ascii="Calibri" w:hAnsi="Calibri" w:cs="Calibri"/>
      <w:i/>
      <w:iCs/>
      <w:sz w:val="24"/>
    </w:rPr>
  </w:style>
  <w:style w:type="character" w:styleId="CitaoHTML">
    <w:name w:val="HTML Cite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DefinioHTML">
    <w:name w:val="HTML Definition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ExemplodeHTML">
    <w:name w:val="HTML Sample"/>
    <w:basedOn w:val="Tipodeletrapredefinidodopargrafo"/>
    <w:uiPriority w:val="99"/>
    <w:semiHidden/>
    <w:unhideWhenUsed/>
    <w:rsid w:val="00090288"/>
    <w:rPr>
      <w:rFonts w:ascii="Consolas" w:hAnsi="Consolas" w:cs="Consolas"/>
      <w:sz w:val="24"/>
      <w:szCs w:val="24"/>
    </w:rPr>
  </w:style>
  <w:style w:type="character" w:styleId="VarivelHTML">
    <w:name w:val="HTML Variable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090288"/>
    <w:rPr>
      <w:rFonts w:ascii="Calibri" w:hAnsi="Calibri" w:cs="Calibri"/>
      <w:color w:val="2C5C85" w:themeColor="hyperlink"/>
      <w:u w:val="single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090288"/>
    <w:pPr>
      <w:ind w:left="220" w:hanging="22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090288"/>
    <w:pPr>
      <w:ind w:left="440" w:hanging="22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090288"/>
    <w:pPr>
      <w:ind w:left="660" w:hanging="22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090288"/>
    <w:pPr>
      <w:ind w:left="880" w:hanging="22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090288"/>
    <w:pPr>
      <w:ind w:left="1100" w:hanging="22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090288"/>
    <w:pPr>
      <w:ind w:left="1320" w:hanging="22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090288"/>
    <w:pPr>
      <w:ind w:left="1540" w:hanging="22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090288"/>
    <w:pPr>
      <w:ind w:left="1760" w:hanging="22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090288"/>
    <w:pPr>
      <w:ind w:left="1980" w:hanging="22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090288"/>
    <w:rPr>
      <w:rFonts w:ascii="Georgia" w:eastAsiaTheme="majorEastAsia" w:hAnsi="Georgia" w:cstheme="majorBidi"/>
      <w:b/>
      <w:bCs/>
    </w:rPr>
  </w:style>
  <w:style w:type="character" w:styleId="nfaseIntenso">
    <w:name w:val="Intense Emphasis"/>
    <w:basedOn w:val="Tipodeletrapredefinidodopargrafo"/>
    <w:uiPriority w:val="2"/>
    <w:rsid w:val="002768CC"/>
    <w:rPr>
      <w:rFonts w:ascii="Georgia" w:hAnsi="Georgia" w:cs="Calibri"/>
      <w:b/>
      <w:iCs/>
      <w:color w:val="262626" w:themeColor="text1" w:themeTint="D9"/>
      <w:sz w:val="68"/>
    </w:rPr>
  </w:style>
  <w:style w:type="table" w:styleId="GrelhaClara">
    <w:name w:val="Light Grid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0902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09028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09028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09028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09028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090288"/>
    <w:pPr>
      <w:ind w:left="1800" w:hanging="360"/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090288"/>
    <w:pPr>
      <w:numPr>
        <w:numId w:val="4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090288"/>
    <w:pPr>
      <w:numPr>
        <w:numId w:val="10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090288"/>
    <w:pPr>
      <w:numPr>
        <w:numId w:val="11"/>
      </w:numPr>
      <w:contextualSpacing/>
    </w:pPr>
  </w:style>
  <w:style w:type="paragraph" w:styleId="Listadecont">
    <w:name w:val="List Continue"/>
    <w:basedOn w:val="Normal"/>
    <w:uiPriority w:val="99"/>
    <w:semiHidden/>
    <w:unhideWhenUsed/>
    <w:rsid w:val="00090288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090288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090288"/>
    <w:pPr>
      <w:spacing w:after="120"/>
      <w:ind w:left="1080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090288"/>
    <w:pPr>
      <w:spacing w:after="120"/>
      <w:ind w:left="1440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090288"/>
    <w:pPr>
      <w:spacing w:after="120"/>
      <w:ind w:left="1800"/>
      <w:contextualSpacing/>
    </w:pPr>
  </w:style>
  <w:style w:type="paragraph" w:styleId="Listanumerada2">
    <w:name w:val="List Number 2"/>
    <w:basedOn w:val="Normal"/>
    <w:uiPriority w:val="99"/>
    <w:semiHidden/>
    <w:unhideWhenUsed/>
    <w:rsid w:val="00090288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090288"/>
    <w:pPr>
      <w:numPr>
        <w:numId w:val="8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090288"/>
    <w:pPr>
      <w:numPr>
        <w:numId w:val="12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090288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unhideWhenUsed/>
    <w:qFormat/>
    <w:rsid w:val="00090288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1">
    <w:name w:val="List Table 2 Accent 1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Destaque2">
    <w:name w:val="List Table 2 Accent 2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09028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090288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090288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090288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090288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090288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090288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elhaMdia1">
    <w:name w:val="Medium Grid 1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0902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090288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090288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90288"/>
    <w:rPr>
      <w:rFonts w:ascii="Times New Roman" w:hAnsi="Times New Roman" w:cs="Times New Roman"/>
      <w:szCs w:val="24"/>
    </w:rPr>
  </w:style>
  <w:style w:type="paragraph" w:styleId="Avanonormal">
    <w:name w:val="Normal Indent"/>
    <w:basedOn w:val="Normal"/>
    <w:uiPriority w:val="99"/>
    <w:semiHidden/>
    <w:unhideWhenUsed/>
    <w:rsid w:val="00090288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090288"/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090288"/>
    <w:rPr>
      <w:rFonts w:ascii="Calibri" w:hAnsi="Calibri" w:cs="Calibri"/>
      <w:sz w:val="24"/>
    </w:rPr>
  </w:style>
  <w:style w:type="character" w:styleId="Nmerodepgina">
    <w:name w:val="page number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table" w:styleId="TabelaSimples1">
    <w:name w:val="Plain Table 1"/>
    <w:basedOn w:val="Tabelanormal"/>
    <w:uiPriority w:val="41"/>
    <w:rsid w:val="000902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0902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0902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0902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09028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090288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090288"/>
    <w:rPr>
      <w:rFonts w:ascii="Calibri" w:hAnsi="Calibri" w:cs="Calibri"/>
      <w:sz w:val="24"/>
    </w:rPr>
  </w:style>
  <w:style w:type="paragraph" w:styleId="Assinatura">
    <w:name w:val="Signature"/>
    <w:basedOn w:val="Normal"/>
    <w:link w:val="AssinaturaCarter"/>
    <w:uiPriority w:val="99"/>
    <w:semiHidden/>
    <w:unhideWhenUsed/>
    <w:rsid w:val="00090288"/>
    <w:pPr>
      <w:ind w:left="4320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090288"/>
    <w:rPr>
      <w:rFonts w:ascii="Calibri" w:hAnsi="Calibri" w:cs="Calibri"/>
      <w:sz w:val="24"/>
    </w:rPr>
  </w:style>
  <w:style w:type="character" w:styleId="nfaseDiscreto">
    <w:name w:val="Subtle Emphasis"/>
    <w:basedOn w:val="Tipodeletrapredefinidodopargrafo"/>
    <w:uiPriority w:val="19"/>
    <w:semiHidden/>
    <w:unhideWhenUsed/>
    <w:rsid w:val="00090288"/>
    <w:rPr>
      <w:rFonts w:ascii="Calibri" w:hAnsi="Calibri" w:cs="Calibri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09028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09028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09028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0902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0902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09028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09028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09028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09028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0902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09028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09028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09028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09028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Clara">
    <w:name w:val="Grid Table Light"/>
    <w:basedOn w:val="Tabelanormal"/>
    <w:uiPriority w:val="40"/>
    <w:rsid w:val="000902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lista1">
    <w:name w:val="Table List 1"/>
    <w:basedOn w:val="Tabelanormal"/>
    <w:uiPriority w:val="99"/>
    <w:semiHidden/>
    <w:unhideWhenUsed/>
    <w:rsid w:val="000902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0902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09028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0902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09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090288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090288"/>
  </w:style>
  <w:style w:type="table" w:styleId="Tabelaprofissional">
    <w:name w:val="Table Professional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0902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0902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semiHidden/>
    <w:unhideWhenUsed/>
    <w:rsid w:val="000902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09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090288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090288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090288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090288"/>
    <w:pPr>
      <w:spacing w:after="100"/>
      <w:ind w:left="44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090288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090288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090288"/>
    <w:pPr>
      <w:spacing w:after="100"/>
      <w:ind w:left="11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090288"/>
    <w:pPr>
      <w:spacing w:after="100"/>
      <w:ind w:left="132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090288"/>
    <w:pPr>
      <w:spacing w:after="100"/>
      <w:ind w:left="154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090288"/>
    <w:pPr>
      <w:spacing w:after="100"/>
      <w:ind w:left="1760"/>
    </w:pPr>
  </w:style>
  <w:style w:type="paragraph" w:customStyle="1" w:styleId="nfasedeInformaesdeContacto">
    <w:name w:val="Ênfase de Informações de Contacto"/>
    <w:basedOn w:val="Normal"/>
    <w:uiPriority w:val="4"/>
    <w:qFormat/>
    <w:rsid w:val="00090288"/>
    <w:pPr>
      <w:jc w:val="center"/>
    </w:pPr>
    <w:rPr>
      <w:b/>
      <w:color w:val="1D824C" w:themeColor="accent1"/>
    </w:rPr>
  </w:style>
  <w:style w:type="character" w:customStyle="1" w:styleId="Textocinzento">
    <w:name w:val="Texto cinzento"/>
    <w:basedOn w:val="Tipodeletrapredefinidodopargrafo"/>
    <w:uiPriority w:val="4"/>
    <w:semiHidden/>
    <w:qFormat/>
    <w:rsid w:val="00090288"/>
    <w:rPr>
      <w:rFonts w:ascii="Calibri" w:hAnsi="Calibri" w:cs="Calibri"/>
      <w:color w:val="808080" w:themeColor="background1" w:themeShade="80"/>
    </w:rPr>
  </w:style>
  <w:style w:type="character" w:customStyle="1" w:styleId="Mention">
    <w:name w:val="Mention"/>
    <w:basedOn w:val="Tipodeletrapredefinidodopargrafo"/>
    <w:uiPriority w:val="99"/>
    <w:semiHidden/>
    <w:unhideWhenUsed/>
    <w:rsid w:val="00090288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090288"/>
    <w:pPr>
      <w:numPr>
        <w:numId w:val="14"/>
      </w:numPr>
    </w:pPr>
  </w:style>
  <w:style w:type="numbering" w:styleId="1ai">
    <w:name w:val="Outline List 1"/>
    <w:basedOn w:val="Semlista"/>
    <w:uiPriority w:val="99"/>
    <w:semiHidden/>
    <w:unhideWhenUsed/>
    <w:rsid w:val="00090288"/>
    <w:pPr>
      <w:numPr>
        <w:numId w:val="15"/>
      </w:numPr>
    </w:pPr>
  </w:style>
  <w:style w:type="character" w:customStyle="1" w:styleId="Hashtag">
    <w:name w:val="Hashtag"/>
    <w:basedOn w:val="Tipodeletrapredefinidodopargrafo"/>
    <w:uiPriority w:val="99"/>
    <w:semiHidden/>
    <w:unhideWhenUsed/>
    <w:rsid w:val="00090288"/>
    <w:rPr>
      <w:rFonts w:ascii="Calibri" w:hAnsi="Calibri" w:cs="Calibri"/>
      <w:color w:val="2B579A"/>
      <w:shd w:val="clear" w:color="auto" w:fill="E1DFDD"/>
    </w:rPr>
  </w:style>
  <w:style w:type="paragraph" w:styleId="Listacommarcas2">
    <w:name w:val="List Bullet 2"/>
    <w:basedOn w:val="Normal"/>
    <w:uiPriority w:val="99"/>
    <w:semiHidden/>
    <w:unhideWhenUsed/>
    <w:rsid w:val="00090288"/>
    <w:pPr>
      <w:numPr>
        <w:numId w:val="3"/>
      </w:numPr>
      <w:contextualSpacing/>
    </w:pPr>
  </w:style>
  <w:style w:type="character" w:styleId="nfase">
    <w:name w:val="Emphasis"/>
    <w:basedOn w:val="Tipodeletrapredefinidodopargrafo"/>
    <w:uiPriority w:val="20"/>
    <w:semiHidden/>
    <w:unhideWhenUsed/>
    <w:rsid w:val="00090288"/>
    <w:rPr>
      <w:rFonts w:ascii="Calibri" w:hAnsi="Calibri" w:cs="Calibri"/>
      <w:i/>
      <w:iCs/>
    </w:rPr>
  </w:style>
  <w:style w:type="numbering" w:styleId="ArtigoSeco">
    <w:name w:val="Outline List 3"/>
    <w:basedOn w:val="Semlista"/>
    <w:uiPriority w:val="99"/>
    <w:semiHidden/>
    <w:unhideWhenUsed/>
    <w:rsid w:val="00090288"/>
    <w:pPr>
      <w:numPr>
        <w:numId w:val="16"/>
      </w:numPr>
    </w:pPr>
  </w:style>
  <w:style w:type="character" w:styleId="RefernciaIntensa">
    <w:name w:val="Intense Reference"/>
    <w:basedOn w:val="Tipodeletrapredefinidodopargrafo"/>
    <w:uiPriority w:val="32"/>
    <w:semiHidden/>
    <w:unhideWhenUsed/>
    <w:rsid w:val="00090288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Tipodeletrapredefinidodopargrafo"/>
    <w:uiPriority w:val="99"/>
    <w:semiHidden/>
    <w:unhideWhenUsed/>
    <w:rsid w:val="00090288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090288"/>
    <w:rPr>
      <w:rFonts w:ascii="Calibri" w:hAnsi="Calibri" w:cs="Calibri"/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semiHidden/>
    <w:unhideWhenUsed/>
    <w:qFormat/>
    <w:rsid w:val="00090288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CIR\AppData\Roaming\Microsoft\Templates\Carta%20de%20apresenta&#231;&#227;o%20cronol&#243;gica%20moderna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C7765BC-FCFF-4FE1-B284-39388EB4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cronológica moderna</Template>
  <TotalTime>0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2025-06-17T14:05:00Z</dcterms:created>
  <dcterms:modified xsi:type="dcterms:W3CDTF">2025-06-17T14:05:00Z</dcterms:modified>
  <cp:category/>
</cp:coreProperties>
</file>